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49"/>
      </w:tblGrid>
      <w:tr w:rsidR="00B92D0F" w14:paraId="259421D4" w14:textId="77777777" w:rsidTr="00816147">
        <w:trPr>
          <w:trHeight w:val="348"/>
        </w:trPr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455D410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+*yqw*wlB*yxo*obE*xaD*Ebl*zil*Bjq*Djm*fxk*zew*-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+*eDs*lyd*lyd*lyd*lyd*jCC*Bcy*cvw*bAn*igw*zfE*-</w:t>
            </w:r>
            <w:r>
              <w:rPr>
                <w:rFonts w:ascii="PDF417x" w:hAnsi="PDF417x"/>
                <w:sz w:val="24"/>
                <w:szCs w:val="24"/>
              </w:rPr>
              <w:br/>
              <w:t>+*ftw*cyy*oEg*ggc*oEs*nag*gDC*qyj*DDn*agk*onA*-</w:t>
            </w:r>
            <w:r>
              <w:rPr>
                <w:rFonts w:ascii="PDF417x" w:hAnsi="PDF417x"/>
                <w:sz w:val="24"/>
                <w:szCs w:val="24"/>
              </w:rPr>
              <w:br/>
              <w:t>+*ftA*uwD*wst*ifw*slv*kno*sch*pzj*uDc*xvm*uws*-</w:t>
            </w:r>
            <w:r>
              <w:rPr>
                <w:rFonts w:ascii="PDF417x" w:hAnsi="PDF417x"/>
                <w:sz w:val="24"/>
                <w:szCs w:val="24"/>
              </w:rPr>
              <w:br/>
              <w:t>+*xjq*ynv*vxa*nlb*BtD*gci*jBq*gCb*qEy*nwo*uzq*-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009"/>
      </w:tblGrid>
      <w:tr w:rsidR="00B92D0F" w:rsidRPr="00B92D0F" w14:paraId="126E812E" w14:textId="77777777" w:rsidTr="00816147">
        <w:trPr>
          <w:trHeight w:val="303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14:paraId="3EE280A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3102DD3" w14:textId="4936A012" w:rsidR="00816147" w:rsidRPr="005C27E5" w:rsidRDefault="00816147" w:rsidP="00816147">
      <w:pPr>
        <w:spacing w:after="4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5C27E5">
        <w:rPr>
          <w:rFonts w:ascii="Arial" w:hAnsi="Arial" w:cs="Arial"/>
          <w:color w:val="000000"/>
        </w:rPr>
        <w:t xml:space="preserve">a temelju </w:t>
      </w:r>
      <w:r w:rsidRPr="005C27E5">
        <w:rPr>
          <w:rFonts w:ascii="Arial" w:hAnsi="Arial" w:cs="Arial"/>
        </w:rPr>
        <w:t>članaka 15. i 19. Zakona o upravljanju državnom imovinom (»Narodne novine«, broj 52/18</w:t>
      </w:r>
      <w:r>
        <w:rPr>
          <w:rFonts w:ascii="Arial" w:hAnsi="Arial" w:cs="Arial"/>
        </w:rPr>
        <w:t xml:space="preserve"> i 155/23) i članka 20. Statuta Općine Plitvička Jezera (Službeni glasnik Općine Plitvička Jezera br. 2/21 i 9/22)</w:t>
      </w:r>
      <w:r w:rsidRPr="005C27E5">
        <w:rPr>
          <w:rFonts w:ascii="Arial" w:hAnsi="Arial" w:cs="Arial"/>
        </w:rPr>
        <w:t xml:space="preserve">, </w:t>
      </w:r>
      <w:r w:rsidRPr="005C27E5">
        <w:rPr>
          <w:rFonts w:ascii="Arial" w:hAnsi="Arial" w:cs="Arial"/>
          <w:color w:val="000000"/>
        </w:rPr>
        <w:t xml:space="preserve">Općinsko vijeće Općine Plitvička Jezera na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. redovnoj </w:t>
      </w:r>
      <w:r w:rsidRPr="005C27E5">
        <w:rPr>
          <w:rFonts w:ascii="Arial" w:hAnsi="Arial" w:cs="Arial"/>
        </w:rPr>
        <w:t xml:space="preserve">sjednici održanoj dana </w:t>
      </w:r>
      <w:r>
        <w:rPr>
          <w:rFonts w:ascii="Arial" w:hAnsi="Arial" w:cs="Arial"/>
        </w:rPr>
        <w:t xml:space="preserve">27. studenog </w:t>
      </w:r>
      <w:r w:rsidRPr="005C27E5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5C27E5">
        <w:rPr>
          <w:rFonts w:ascii="Arial" w:hAnsi="Arial" w:cs="Arial"/>
        </w:rPr>
        <w:t>.</w:t>
      </w:r>
      <w:r w:rsidRPr="005C27E5">
        <w:rPr>
          <w:rFonts w:ascii="Arial" w:hAnsi="Arial" w:cs="Arial"/>
          <w:color w:val="000000"/>
        </w:rPr>
        <w:t xml:space="preserve"> godine, donosi</w:t>
      </w:r>
    </w:p>
    <w:p w14:paraId="3EBAB88A" w14:textId="77777777" w:rsidR="00816147" w:rsidRPr="005C27E5" w:rsidRDefault="00816147" w:rsidP="00816147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ODLUKU </w:t>
      </w:r>
    </w:p>
    <w:p w14:paraId="1C466B83" w14:textId="77777777" w:rsidR="00816147" w:rsidRPr="005C27E5" w:rsidRDefault="00816147" w:rsidP="00816147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O USVAJANJU GODIŠNJEG PLANA UPRAVLJANJA IMOVINOM </w:t>
      </w:r>
    </w:p>
    <w:p w14:paraId="54975136" w14:textId="77777777" w:rsidR="00816147" w:rsidRPr="005C27E5" w:rsidRDefault="00816147" w:rsidP="00816147">
      <w:pPr>
        <w:spacing w:after="320" w:line="276" w:lineRule="auto"/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>U VLASNIŠTVU OPĆINE PLITVIČKA JEZERA ZA 202</w:t>
      </w:r>
      <w:r>
        <w:rPr>
          <w:rFonts w:ascii="Arial" w:hAnsi="Arial" w:cs="Arial"/>
          <w:b/>
          <w:bCs/>
          <w:color w:val="000000"/>
        </w:rPr>
        <w:t>6</w:t>
      </w:r>
      <w:r w:rsidRPr="005C27E5">
        <w:rPr>
          <w:rFonts w:ascii="Arial" w:hAnsi="Arial" w:cs="Arial"/>
          <w:b/>
          <w:bCs/>
          <w:color w:val="000000"/>
        </w:rPr>
        <w:t>. GODINU</w:t>
      </w:r>
    </w:p>
    <w:p w14:paraId="4C136F8A" w14:textId="77777777" w:rsidR="00816147" w:rsidRPr="005C27E5" w:rsidRDefault="00816147" w:rsidP="0081614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1. </w:t>
      </w:r>
    </w:p>
    <w:p w14:paraId="20AAE2B1" w14:textId="77777777" w:rsidR="00816147" w:rsidRPr="005C27E5" w:rsidRDefault="00816147" w:rsidP="00816147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 xml:space="preserve">Ovom Odlukom </w:t>
      </w:r>
      <w:bookmarkStart w:id="1" w:name="_Hlk82977031"/>
      <w:r w:rsidRPr="005C27E5">
        <w:rPr>
          <w:rFonts w:ascii="Arial" w:hAnsi="Arial" w:cs="Arial"/>
          <w:color w:val="000000"/>
        </w:rPr>
        <w:t>usvaja se Godišnji plan upravljanja imovinom u vlasništvu Općine Plitvička Jezera za 202</w:t>
      </w:r>
      <w:r>
        <w:rPr>
          <w:rFonts w:ascii="Arial" w:hAnsi="Arial" w:cs="Arial"/>
          <w:color w:val="000000"/>
        </w:rPr>
        <w:t>6</w:t>
      </w:r>
      <w:r w:rsidRPr="005C27E5">
        <w:rPr>
          <w:rFonts w:ascii="Arial" w:hAnsi="Arial" w:cs="Arial"/>
          <w:color w:val="000000"/>
        </w:rPr>
        <w:t xml:space="preserve">. godinu </w:t>
      </w:r>
      <w:bookmarkEnd w:id="1"/>
      <w:r w:rsidRPr="005C27E5">
        <w:rPr>
          <w:rFonts w:ascii="Arial" w:hAnsi="Arial" w:cs="Arial"/>
          <w:color w:val="000000"/>
        </w:rPr>
        <w:t xml:space="preserve">kojeg je Općina Plitvička Jezera u obvezi donijeti u skladu s odredbama </w:t>
      </w:r>
      <w:r w:rsidRPr="005C27E5">
        <w:rPr>
          <w:rFonts w:ascii="Arial" w:hAnsi="Arial" w:cs="Arial"/>
        </w:rPr>
        <w:t>Zakona o upravljanju državnom imovinom (»Narodne novine«, broj 52/18</w:t>
      </w:r>
      <w:r>
        <w:rPr>
          <w:rFonts w:ascii="Arial" w:hAnsi="Arial" w:cs="Arial"/>
        </w:rPr>
        <w:t xml:space="preserve"> i 155/23</w:t>
      </w:r>
      <w:r w:rsidRPr="005C27E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6C766CF" w14:textId="77777777" w:rsidR="00816147" w:rsidRDefault="00816147" w:rsidP="00816147">
      <w:pPr>
        <w:jc w:val="center"/>
        <w:rPr>
          <w:rFonts w:ascii="Arial" w:hAnsi="Arial" w:cs="Arial"/>
          <w:color w:val="000000"/>
        </w:rPr>
      </w:pPr>
    </w:p>
    <w:p w14:paraId="3ABFEA1E" w14:textId="77777777" w:rsidR="00816147" w:rsidRPr="005C27E5" w:rsidRDefault="00816147" w:rsidP="00816147">
      <w:pPr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Članak 2. </w:t>
      </w:r>
    </w:p>
    <w:p w14:paraId="6F854F59" w14:textId="77777777" w:rsidR="00816147" w:rsidRPr="005C27E5" w:rsidRDefault="00816147" w:rsidP="00816147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Godišnjim planom upravljanja imovinom određuju se:</w:t>
      </w:r>
    </w:p>
    <w:p w14:paraId="6841E9FD" w14:textId="77777777" w:rsidR="00816147" w:rsidRPr="005C27E5" w:rsidRDefault="00816147" w:rsidP="008161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kratkoročni ciljevi i smjernice upravljanja imovinom Općine Plitvička Jezera,</w:t>
      </w:r>
    </w:p>
    <w:p w14:paraId="43BA750A" w14:textId="77777777" w:rsidR="00816147" w:rsidRPr="005C27E5" w:rsidRDefault="00816147" w:rsidP="008161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provedbene mjere u svrhu provođenja Strategije,</w:t>
      </w:r>
    </w:p>
    <w:p w14:paraId="6328CA36" w14:textId="77777777" w:rsidR="00816147" w:rsidRPr="005C27E5" w:rsidRDefault="00816147" w:rsidP="008161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detaljna analiza stanja upravljanja pojedinim oblicima imovine u vlasništvu Općine Plitvička Jezera,</w:t>
      </w:r>
    </w:p>
    <w:p w14:paraId="2EE261B2" w14:textId="77777777" w:rsidR="00816147" w:rsidRPr="005C27E5" w:rsidRDefault="00816147" w:rsidP="008161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godišnji planovi upravljanja pojedinim oblicima imovine u vlasništvu Općine Plitvička jezera.</w:t>
      </w:r>
    </w:p>
    <w:p w14:paraId="3DCAA89B" w14:textId="77777777" w:rsidR="00816147" w:rsidRPr="005C27E5" w:rsidRDefault="00816147" w:rsidP="00816147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 xml:space="preserve">Pobliži obvezni sadržaj Godišnjeg plana upravljanja, podatke koje mora sadržavati i druga pitanja s tim u vezi, propisano je </w:t>
      </w:r>
      <w:r w:rsidRPr="005C27E5">
        <w:rPr>
          <w:rFonts w:ascii="Arial" w:hAnsi="Arial" w:cs="Arial"/>
          <w:bCs/>
        </w:rPr>
        <w:t xml:space="preserve">Uredbom o obveznom sadržaju plana upravljanja imovinom u vlasništvu Republike Hrvatske </w:t>
      </w:r>
      <w:r w:rsidRPr="005C27E5">
        <w:rPr>
          <w:rFonts w:ascii="Arial" w:hAnsi="Arial" w:cs="Arial"/>
          <w:color w:val="000000"/>
        </w:rPr>
        <w:t xml:space="preserve">(»Narodne novine«, broj </w:t>
      </w:r>
      <w:r w:rsidRPr="005C27E5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4</w:t>
      </w:r>
      <w:r w:rsidRPr="005C27E5">
        <w:rPr>
          <w:rFonts w:ascii="Arial" w:hAnsi="Arial" w:cs="Arial"/>
          <w:bCs/>
        </w:rPr>
        <w:t>/14).</w:t>
      </w:r>
    </w:p>
    <w:p w14:paraId="22B30BF7" w14:textId="77777777" w:rsidR="00816147" w:rsidRDefault="00816147" w:rsidP="00816147">
      <w:pPr>
        <w:jc w:val="center"/>
        <w:rPr>
          <w:rFonts w:ascii="Arial" w:hAnsi="Arial" w:cs="Arial"/>
          <w:color w:val="000000"/>
        </w:rPr>
      </w:pPr>
    </w:p>
    <w:p w14:paraId="49DECB69" w14:textId="77777777" w:rsidR="00816147" w:rsidRPr="005C27E5" w:rsidRDefault="00816147" w:rsidP="0081614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3. </w:t>
      </w:r>
    </w:p>
    <w:p w14:paraId="032E5C55" w14:textId="77777777" w:rsidR="00816147" w:rsidRPr="005C27E5" w:rsidRDefault="00816147" w:rsidP="00816147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Godišnji plan upravljanja imovinom u vlasništvu Općine Plitvička Jezera za 202</w:t>
      </w:r>
      <w:r>
        <w:rPr>
          <w:rFonts w:ascii="Arial" w:hAnsi="Arial" w:cs="Arial"/>
          <w:color w:val="000000"/>
        </w:rPr>
        <w:t>6</w:t>
      </w:r>
      <w:r w:rsidRPr="005C27E5">
        <w:rPr>
          <w:rFonts w:ascii="Arial" w:hAnsi="Arial" w:cs="Arial"/>
          <w:color w:val="000000"/>
        </w:rPr>
        <w:t>. godinu donosi Općinsko vijeće Općine Plitvička Jezera za razdoblje od godinu dana, u tekućoj godini za sljedeću godinu.</w:t>
      </w:r>
    </w:p>
    <w:p w14:paraId="2498CC8C" w14:textId="77777777" w:rsidR="00816147" w:rsidRDefault="00816147" w:rsidP="00816147">
      <w:pPr>
        <w:jc w:val="center"/>
        <w:rPr>
          <w:rFonts w:ascii="Arial" w:hAnsi="Arial" w:cs="Arial"/>
          <w:color w:val="000000"/>
        </w:rPr>
      </w:pPr>
    </w:p>
    <w:p w14:paraId="14EBDC06" w14:textId="77777777" w:rsidR="00816147" w:rsidRPr="005C27E5" w:rsidRDefault="00816147" w:rsidP="00816147">
      <w:pPr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>Članak 4. .</w:t>
      </w:r>
    </w:p>
    <w:p w14:paraId="37648F66" w14:textId="77777777" w:rsidR="00816147" w:rsidRPr="005C27E5" w:rsidRDefault="00816147" w:rsidP="00816147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Općina Plitvička Jezera dužna je do 30. rujna 202</w:t>
      </w:r>
      <w:r>
        <w:rPr>
          <w:rFonts w:ascii="Arial" w:hAnsi="Arial" w:cs="Arial"/>
          <w:color w:val="000000"/>
        </w:rPr>
        <w:t>7</w:t>
      </w:r>
      <w:r w:rsidRPr="005C27E5">
        <w:rPr>
          <w:rFonts w:ascii="Arial" w:hAnsi="Arial" w:cs="Arial"/>
          <w:color w:val="000000"/>
        </w:rPr>
        <w:t>. godine dostaviti Općinskom vijeću na usvajanje Izvješće o provedbi Godišnjeg plana upravljanja imovinom u vlasništvu Općine Plitvička Jezera za 202</w:t>
      </w:r>
      <w:r>
        <w:rPr>
          <w:rFonts w:ascii="Arial" w:hAnsi="Arial" w:cs="Arial"/>
          <w:color w:val="000000"/>
        </w:rPr>
        <w:t>6</w:t>
      </w:r>
      <w:r w:rsidRPr="005C27E5">
        <w:rPr>
          <w:rFonts w:ascii="Arial" w:hAnsi="Arial" w:cs="Arial"/>
          <w:color w:val="000000"/>
        </w:rPr>
        <w:t>. godinu.</w:t>
      </w:r>
    </w:p>
    <w:p w14:paraId="27DDFEE4" w14:textId="77777777" w:rsidR="00816147" w:rsidRDefault="00816147" w:rsidP="00816147">
      <w:pPr>
        <w:jc w:val="center"/>
        <w:rPr>
          <w:rFonts w:ascii="Arial" w:hAnsi="Arial" w:cs="Arial"/>
          <w:color w:val="000000"/>
        </w:rPr>
      </w:pPr>
    </w:p>
    <w:p w14:paraId="0A884B92" w14:textId="77777777" w:rsidR="00816147" w:rsidRPr="005C27E5" w:rsidRDefault="00816147" w:rsidP="00816147">
      <w:pPr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Članak 5. </w:t>
      </w:r>
    </w:p>
    <w:p w14:paraId="29C7D23E" w14:textId="77777777" w:rsidR="00816147" w:rsidRDefault="00816147" w:rsidP="00816147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Ova Odluka stupa na snagu osmoga dana od dana objave u Službenom glasniku Općine Plitvička Jezera, a objavit će se na službenoj web stranici Općine</w:t>
      </w:r>
      <w:r w:rsidRPr="005C27E5">
        <w:rPr>
          <w:rFonts w:ascii="Arial" w:hAnsi="Arial" w:cs="Arial"/>
        </w:rPr>
        <w:t xml:space="preserve"> </w:t>
      </w:r>
      <w:r w:rsidRPr="005C27E5">
        <w:rPr>
          <w:rFonts w:ascii="Arial" w:hAnsi="Arial" w:cs="Arial"/>
          <w:color w:val="000000"/>
        </w:rPr>
        <w:t>Plitvička Jezera i dostupna je javnosti u skladu sa odredbama Zakona o pravu na pristup informacijama (»Narodne novine«, broj 25/13</w:t>
      </w:r>
      <w:r>
        <w:rPr>
          <w:rFonts w:ascii="Arial" w:hAnsi="Arial" w:cs="Arial"/>
          <w:color w:val="000000"/>
        </w:rPr>
        <w:t xml:space="preserve">, </w:t>
      </w:r>
      <w:r w:rsidRPr="005C27E5">
        <w:rPr>
          <w:rFonts w:ascii="Arial" w:hAnsi="Arial" w:cs="Arial"/>
          <w:color w:val="000000"/>
        </w:rPr>
        <w:t>85/15</w:t>
      </w:r>
      <w:r>
        <w:rPr>
          <w:rFonts w:ascii="Arial" w:hAnsi="Arial" w:cs="Arial"/>
          <w:color w:val="000000"/>
        </w:rPr>
        <w:t>, 69/22</w:t>
      </w:r>
      <w:r w:rsidRPr="005C27E5">
        <w:rPr>
          <w:rFonts w:ascii="Arial" w:hAnsi="Arial" w:cs="Arial"/>
          <w:color w:val="000000"/>
        </w:rPr>
        <w:t>).</w:t>
      </w:r>
    </w:p>
    <w:p w14:paraId="0BB074A9" w14:textId="77777777" w:rsidR="00CD12D0" w:rsidRPr="005C27E5" w:rsidRDefault="00CD12D0" w:rsidP="00816147">
      <w:pPr>
        <w:jc w:val="both"/>
        <w:rPr>
          <w:rFonts w:ascii="Arial" w:hAnsi="Arial" w:cs="Arial"/>
          <w:color w:val="000000"/>
        </w:rPr>
      </w:pPr>
    </w:p>
    <w:p w14:paraId="71D962D2" w14:textId="77777777" w:rsidR="00816147" w:rsidRDefault="00816147" w:rsidP="00816147">
      <w:pPr>
        <w:rPr>
          <w:rFonts w:ascii="Arial" w:hAnsi="Arial" w:cs="Arial"/>
        </w:rPr>
      </w:pPr>
    </w:p>
    <w:p w14:paraId="3BB10B60" w14:textId="77777777" w:rsidR="00816147" w:rsidRPr="005C27E5" w:rsidRDefault="00816147" w:rsidP="00816147">
      <w:pPr>
        <w:rPr>
          <w:rFonts w:ascii="Arial" w:hAnsi="Arial" w:cs="Arial"/>
        </w:rPr>
      </w:pPr>
      <w:r w:rsidRPr="005C27E5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406-04/25-01/01</w:t>
      </w:r>
    </w:p>
    <w:p w14:paraId="120E29BC" w14:textId="1AD82CC8" w:rsidR="00816147" w:rsidRPr="005C27E5" w:rsidRDefault="00816147" w:rsidP="00816147">
      <w:pPr>
        <w:rPr>
          <w:rFonts w:ascii="Arial" w:hAnsi="Arial" w:cs="Arial"/>
        </w:rPr>
      </w:pPr>
      <w:r w:rsidRPr="005C27E5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2125-11-03-25-</w:t>
      </w:r>
      <w:r w:rsidR="00CD12D0">
        <w:rPr>
          <w:rFonts w:ascii="Arial" w:hAnsi="Arial" w:cs="Arial"/>
        </w:rPr>
        <w:t>06</w:t>
      </w:r>
    </w:p>
    <w:p w14:paraId="4463CC31" w14:textId="5E89428C" w:rsidR="00816147" w:rsidRPr="00CD12D0" w:rsidRDefault="00CD12D0" w:rsidP="00816147">
      <w:pPr>
        <w:rPr>
          <w:rFonts w:ascii="Arial" w:hAnsi="Arial" w:cs="Arial"/>
          <w:iCs/>
        </w:rPr>
      </w:pPr>
      <w:r w:rsidRPr="00CD12D0">
        <w:rPr>
          <w:rFonts w:ascii="Arial" w:hAnsi="Arial" w:cs="Arial"/>
          <w:iCs/>
        </w:rPr>
        <w:t>Korenica, 27.11.2025. godine</w:t>
      </w:r>
    </w:p>
    <w:p w14:paraId="439D44CC" w14:textId="77777777" w:rsidR="00816147" w:rsidRPr="005C27E5" w:rsidRDefault="00816147" w:rsidP="00816147">
      <w:pPr>
        <w:ind w:firstLine="567"/>
        <w:jc w:val="both"/>
        <w:rPr>
          <w:rFonts w:ascii="Arial" w:hAnsi="Arial" w:cs="Arial"/>
          <w:color w:val="000000"/>
        </w:rPr>
      </w:pPr>
    </w:p>
    <w:p w14:paraId="03652D84" w14:textId="77777777" w:rsidR="00816147" w:rsidRDefault="00816147" w:rsidP="00816147">
      <w:pPr>
        <w:pStyle w:val="t-9-8-bez-uvl"/>
        <w:spacing w:before="0" w:beforeAutospacing="0" w:after="0" w:afterAutospacing="0"/>
        <w:ind w:left="4956"/>
        <w:jc w:val="center"/>
        <w:rPr>
          <w:rFonts w:ascii="Arial" w:hAnsi="Arial" w:cs="Arial"/>
          <w:sz w:val="22"/>
          <w:szCs w:val="22"/>
          <w:lang w:eastAsia="sl-SI"/>
        </w:rPr>
      </w:pPr>
    </w:p>
    <w:p w14:paraId="5B8FC78A" w14:textId="77777777" w:rsidR="00816147" w:rsidRDefault="00816147" w:rsidP="00816147">
      <w:pPr>
        <w:pStyle w:val="t-9-8-bez-uv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sl-SI"/>
        </w:rPr>
      </w:pPr>
      <w:r>
        <w:rPr>
          <w:rFonts w:ascii="Arial" w:hAnsi="Arial" w:cs="Arial"/>
          <w:b/>
          <w:bCs/>
          <w:sz w:val="22"/>
          <w:szCs w:val="22"/>
          <w:lang w:eastAsia="sl-SI"/>
        </w:rPr>
        <w:t>OPĆINSKO VIJEĆE OPĆINE PLITVIČKA JEZERA</w:t>
      </w:r>
    </w:p>
    <w:p w14:paraId="35E6E7E1" w14:textId="77777777" w:rsidR="00816147" w:rsidRPr="005C27E5" w:rsidRDefault="00816147" w:rsidP="00816147">
      <w:pPr>
        <w:pStyle w:val="t-9-8-bez-uv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sl-SI"/>
        </w:rPr>
      </w:pPr>
    </w:p>
    <w:p w14:paraId="765A680B" w14:textId="77777777" w:rsidR="00816147" w:rsidRDefault="00816147" w:rsidP="00816147">
      <w:pPr>
        <w:pStyle w:val="t-9-8-bez-uvl"/>
        <w:spacing w:before="0" w:beforeAutospacing="0" w:after="0" w:afterAutospacing="0"/>
        <w:ind w:left="4956"/>
        <w:jc w:val="right"/>
        <w:rPr>
          <w:rFonts w:ascii="Arial" w:hAnsi="Arial" w:cs="Arial"/>
          <w:sz w:val="22"/>
          <w:szCs w:val="22"/>
          <w:lang w:eastAsia="sl-SI"/>
        </w:rPr>
      </w:pPr>
      <w:r w:rsidRPr="005C27E5">
        <w:rPr>
          <w:rFonts w:ascii="Arial" w:hAnsi="Arial" w:cs="Arial"/>
          <w:sz w:val="22"/>
          <w:szCs w:val="22"/>
          <w:lang w:eastAsia="sl-SI"/>
        </w:rPr>
        <w:t xml:space="preserve">Predsjednik Općinskog vijeća </w:t>
      </w:r>
    </w:p>
    <w:p w14:paraId="05566EE0" w14:textId="77777777" w:rsidR="00816147" w:rsidRPr="005C27E5" w:rsidRDefault="00816147" w:rsidP="00816147">
      <w:pPr>
        <w:pStyle w:val="t-9-8-bez-uvl"/>
        <w:spacing w:before="0" w:beforeAutospacing="0" w:after="0" w:afterAutospacing="0"/>
        <w:ind w:left="4956"/>
        <w:jc w:val="right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Marko Maračić</w:t>
      </w:r>
    </w:p>
    <w:p w14:paraId="5FE84B09" w14:textId="77777777" w:rsidR="00816147" w:rsidRDefault="00816147" w:rsidP="00816147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D9372EE" wp14:editId="4CAD0C6C">
                <wp:simplePos x="0" y="0"/>
                <wp:positionH relativeFrom="page">
                  <wp:posOffset>104775</wp:posOffset>
                </wp:positionH>
                <wp:positionV relativeFrom="page">
                  <wp:posOffset>10229215</wp:posOffset>
                </wp:positionV>
                <wp:extent cx="3535045" cy="52705"/>
                <wp:effectExtent l="0" t="0" r="8255" b="4445"/>
                <wp:wrapNone/>
                <wp:docPr id="246989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5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91B11" w14:textId="77777777" w:rsidR="00816147" w:rsidRDefault="00816147" w:rsidP="00816147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372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805.45pt;width:278.3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" stroked="f">
                <v:textbox>
                  <w:txbxContent>
                    <w:p w14:paraId="4A791B11" w14:textId="77777777" w:rsidR="00816147" w:rsidRDefault="00816147" w:rsidP="0081614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B874479" w14:textId="7BB0D8C6" w:rsidR="008A562A" w:rsidRDefault="008A562A" w:rsidP="00816147">
      <w:pPr>
        <w:pStyle w:val="NoSpacing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317422808">
    <w:abstractNumId w:val="0"/>
  </w:num>
  <w:num w:numId="2" w16cid:durableId="69731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16147"/>
    <w:rsid w:val="008A562A"/>
    <w:rsid w:val="008F4DB6"/>
    <w:rsid w:val="00A836D0"/>
    <w:rsid w:val="00AC35DA"/>
    <w:rsid w:val="00B92D0F"/>
    <w:rsid w:val="00CD12D0"/>
    <w:rsid w:val="00D707B3"/>
    <w:rsid w:val="00DD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551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t-9-8-bez-uvl">
    <w:name w:val="t-9-8-bez-uvl"/>
    <w:basedOn w:val="Normal"/>
    <w:uiPriority w:val="99"/>
    <w:rsid w:val="0081614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2025-11-28T19:18:00Z</dcterms:created>
  <dcterms:modified xsi:type="dcterms:W3CDTF">2025-11-28T19:18:00Z</dcterms:modified>
</cp:coreProperties>
</file>